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B9" w:rsidRDefault="007832B9" w:rsidP="007832B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647825" cy="93324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A (1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93" cy="9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B9" w:rsidRPr="007832B9" w:rsidRDefault="007832B9" w:rsidP="007832B9">
      <w:pPr>
        <w:jc w:val="center"/>
        <w:rPr>
          <w:b/>
          <w:color w:val="FF0000"/>
          <w:sz w:val="28"/>
          <w:szCs w:val="28"/>
        </w:rPr>
      </w:pPr>
      <w:r w:rsidRPr="007832B9">
        <w:rPr>
          <w:b/>
          <w:color w:val="FF0000"/>
          <w:sz w:val="28"/>
          <w:szCs w:val="28"/>
        </w:rPr>
        <w:t xml:space="preserve">BOLLETTINO </w:t>
      </w:r>
      <w:r>
        <w:rPr>
          <w:b/>
          <w:color w:val="FF0000"/>
          <w:sz w:val="28"/>
          <w:szCs w:val="28"/>
        </w:rPr>
        <w:t xml:space="preserve">MENSILE </w:t>
      </w:r>
      <w:r w:rsidRPr="007832B9">
        <w:rPr>
          <w:b/>
          <w:color w:val="FF0000"/>
          <w:sz w:val="28"/>
          <w:szCs w:val="28"/>
        </w:rPr>
        <w:t>DI ASSISTENZA TECNICA DI APICOLTURA</w:t>
      </w:r>
    </w:p>
    <w:p w:rsidR="005D1830" w:rsidRDefault="007832B9" w:rsidP="007832B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MESE</w:t>
      </w:r>
      <w:r w:rsidRPr="007832B9">
        <w:rPr>
          <w:b/>
          <w:color w:val="FF0000"/>
          <w:sz w:val="28"/>
          <w:szCs w:val="28"/>
        </w:rPr>
        <w:t xml:space="preserve"> MAGGIO 2018</w:t>
      </w:r>
    </w:p>
    <w:p w:rsidR="006F51A0" w:rsidRDefault="006F51A0" w:rsidP="007832B9">
      <w:pPr>
        <w:rPr>
          <w:b/>
          <w:sz w:val="28"/>
          <w:szCs w:val="28"/>
        </w:rPr>
      </w:pPr>
    </w:p>
    <w:p w:rsidR="006F51A0" w:rsidRDefault="006F51A0" w:rsidP="007832B9">
      <w:pPr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SEMINARIO DI AGGIORNAMENTO APISTICO : 25 MAGGIO</w:t>
      </w:r>
      <w:r w:rsidR="00467437">
        <w:rPr>
          <w:rFonts w:cstheme="minorHAnsi"/>
          <w:b/>
          <w:sz w:val="32"/>
          <w:szCs w:val="32"/>
          <w:shd w:val="clear" w:color="auto" w:fill="FFFFFF"/>
        </w:rPr>
        <w:t xml:space="preserve"> 2018</w:t>
      </w:r>
      <w:bookmarkStart w:id="0" w:name="_GoBack"/>
      <w:bookmarkEnd w:id="0"/>
      <w:r>
        <w:rPr>
          <w:rFonts w:cstheme="minorHAnsi"/>
          <w:b/>
          <w:sz w:val="32"/>
          <w:szCs w:val="32"/>
          <w:shd w:val="clear" w:color="auto" w:fill="FFFFFF"/>
        </w:rPr>
        <w:t xml:space="preserve"> A FORLI’</w:t>
      </w:r>
    </w:p>
    <w:p w:rsid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 xml:space="preserve">Invitiamo tutti gli apicoltori associati </w:t>
      </w:r>
      <w:r>
        <w:rPr>
          <w:rFonts w:asciiTheme="minorHAnsi" w:hAnsiTheme="minorHAnsi" w:cstheme="minorHAnsi"/>
          <w:sz w:val="22"/>
          <w:szCs w:val="22"/>
        </w:rPr>
        <w:t xml:space="preserve">e non </w:t>
      </w:r>
      <w:r w:rsidRPr="006F51A0">
        <w:rPr>
          <w:rFonts w:asciiTheme="minorHAnsi" w:hAnsiTheme="minorHAnsi" w:cstheme="minorHAnsi"/>
          <w:sz w:val="22"/>
          <w:szCs w:val="22"/>
        </w:rPr>
        <w:t>a partecipare al Seminario di aggiornamento che si terrà nella giornata di </w:t>
      </w:r>
      <w:r w:rsidRPr="006F51A0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venerdì 25 maggio 2018 a partire dalle ore 20,00</w:t>
      </w:r>
      <w:r w:rsidRPr="006F51A0">
        <w:rPr>
          <w:rFonts w:asciiTheme="minorHAnsi" w:hAnsiTheme="minorHAnsi" w:cstheme="minorHAnsi"/>
          <w:sz w:val="22"/>
          <w:szCs w:val="22"/>
        </w:rPr>
        <w:t xml:space="preserve"> presso la sede della Federazione </w:t>
      </w:r>
      <w:proofErr w:type="spellStart"/>
      <w:r w:rsidRPr="006F51A0">
        <w:rPr>
          <w:rFonts w:asciiTheme="minorHAnsi" w:hAnsiTheme="minorHAnsi" w:cstheme="minorHAnsi"/>
          <w:sz w:val="22"/>
          <w:szCs w:val="22"/>
        </w:rPr>
        <w:t>Prov.le</w:t>
      </w:r>
      <w:proofErr w:type="spellEnd"/>
      <w:r w:rsidRPr="006F51A0">
        <w:rPr>
          <w:rFonts w:asciiTheme="minorHAnsi" w:hAnsiTheme="minorHAnsi" w:cstheme="minorHAnsi"/>
          <w:sz w:val="22"/>
          <w:szCs w:val="22"/>
        </w:rPr>
        <w:t xml:space="preserve"> Coltivatori Diretti di Forlì in via E. </w:t>
      </w:r>
      <w:proofErr w:type="spellStart"/>
      <w:r w:rsidRPr="006F51A0">
        <w:rPr>
          <w:rFonts w:asciiTheme="minorHAnsi" w:hAnsiTheme="minorHAnsi" w:cstheme="minorHAnsi"/>
          <w:sz w:val="22"/>
          <w:szCs w:val="22"/>
        </w:rPr>
        <w:t>Forlanini</w:t>
      </w:r>
      <w:proofErr w:type="spellEnd"/>
      <w:r w:rsidRPr="006F51A0">
        <w:rPr>
          <w:rFonts w:asciiTheme="minorHAnsi" w:hAnsiTheme="minorHAnsi" w:cstheme="minorHAnsi"/>
          <w:sz w:val="22"/>
          <w:szCs w:val="22"/>
        </w:rPr>
        <w:t xml:space="preserve"> n. 11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Aggiornamento sulle tecniche di controllo della Varroa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6F51A0">
        <w:rPr>
          <w:rFonts w:asciiTheme="minorHAnsi" w:hAnsiTheme="minorHAnsi" w:cstheme="minorHAnsi"/>
          <w:sz w:val="22"/>
          <w:szCs w:val="22"/>
        </w:rPr>
        <w:t>Relatore:   </w:t>
      </w:r>
      <w:proofErr w:type="gramEnd"/>
      <w:r w:rsidRPr="006F51A0">
        <w:rPr>
          <w:rFonts w:asciiTheme="minorHAnsi" w:hAnsiTheme="minorHAnsi" w:cstheme="minorHAnsi"/>
          <w:sz w:val="22"/>
          <w:szCs w:val="22"/>
        </w:rPr>
        <w:t>         Pier Antonio Belletti agronomo , esperto apistico e Presidente del Consorzio Obbligatorio fra gli apicoltori della Provincia di Gorizia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Le regole dell’autocontrollo in apiario</w:t>
      </w:r>
    </w:p>
    <w:p w:rsid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6F51A0">
        <w:rPr>
          <w:rFonts w:asciiTheme="minorHAnsi" w:hAnsiTheme="minorHAnsi" w:cstheme="minorHAnsi"/>
          <w:sz w:val="22"/>
          <w:szCs w:val="22"/>
        </w:rPr>
        <w:t>Relatori:   </w:t>
      </w:r>
      <w:proofErr w:type="gramEnd"/>
      <w:r w:rsidRPr="006F51A0">
        <w:rPr>
          <w:rFonts w:asciiTheme="minorHAnsi" w:hAnsiTheme="minorHAnsi" w:cstheme="minorHAnsi"/>
          <w:sz w:val="22"/>
          <w:szCs w:val="22"/>
        </w:rPr>
        <w:t xml:space="preserve">Dott. Antonio Bassini e Dott. Luca </w:t>
      </w:r>
      <w:proofErr w:type="spellStart"/>
      <w:r w:rsidRPr="006F51A0">
        <w:rPr>
          <w:rFonts w:asciiTheme="minorHAnsi" w:hAnsiTheme="minorHAnsi" w:cstheme="minorHAnsi"/>
          <w:sz w:val="22"/>
          <w:szCs w:val="22"/>
        </w:rPr>
        <w:t>Taffetani</w:t>
      </w:r>
      <w:proofErr w:type="spellEnd"/>
      <w:r w:rsidRPr="006F51A0">
        <w:rPr>
          <w:rFonts w:asciiTheme="minorHAnsi" w:hAnsiTheme="minorHAnsi" w:cstheme="minorHAnsi"/>
          <w:sz w:val="22"/>
          <w:szCs w:val="22"/>
        </w:rPr>
        <w:t>  dirigenti veterinari Area Vasta Romagna sede di Forlì 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 xml:space="preserve">Durante il seminario sarà offerto un buffet ai </w:t>
      </w:r>
      <w:proofErr w:type="gramStart"/>
      <w:r w:rsidRPr="006F51A0">
        <w:rPr>
          <w:rFonts w:asciiTheme="minorHAnsi" w:hAnsiTheme="minorHAnsi" w:cstheme="minorHAnsi"/>
          <w:sz w:val="22"/>
          <w:szCs w:val="22"/>
        </w:rPr>
        <w:t>partecipanti .</w:t>
      </w:r>
      <w:proofErr w:type="gramEnd"/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Verrà rilasciato inoltre un attestato di partecipazione.</w:t>
      </w:r>
    </w:p>
    <w:p w:rsidR="00467437" w:rsidRDefault="00467437" w:rsidP="00467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SITUAZIONE PRODUZIONE ACACIA IN ROMAGNA </w:t>
      </w:r>
    </w:p>
    <w:p w:rsidR="00467437" w:rsidRDefault="00467437" w:rsidP="00467437">
      <w:pPr>
        <w:rPr>
          <w:rFonts w:eastAsia="Times New Roman"/>
        </w:rPr>
      </w:pPr>
      <w:r>
        <w:rPr>
          <w:rFonts w:eastAsia="Times New Roman"/>
        </w:rPr>
        <w:br/>
        <w:t xml:space="preserve">La stagione si presentava promettente, con temperature e umidità alte, fioritura abbondante. </w:t>
      </w:r>
      <w:r>
        <w:rPr>
          <w:rFonts w:eastAsia="Times New Roman"/>
        </w:rPr>
        <w:br/>
        <w:t>Ma dalle notizie che arrivano dagli apicoltori di diverse zone della Romagna, il raccolto del miele di acacia non sta andando bene.</w:t>
      </w:r>
      <w:r>
        <w:rPr>
          <w:rFonts w:eastAsia="Times New Roman"/>
        </w:rPr>
        <w:br/>
        <w:t xml:space="preserve">Negli apiari si trovano alcune famiglie che hanno bisogno del secondo melario, ma la maggioranza stenta a coprire il primo. </w:t>
      </w:r>
      <w:r>
        <w:rPr>
          <w:rFonts w:eastAsia="Times New Roman"/>
        </w:rPr>
        <w:br/>
        <w:t>Cause principali dello scarso raccolto:</w:t>
      </w:r>
    </w:p>
    <w:p w:rsidR="00467437" w:rsidRDefault="00467437" w:rsidP="00467437">
      <w:pPr>
        <w:rPr>
          <w:rFonts w:eastAsia="Times New Roman"/>
        </w:rPr>
      </w:pPr>
      <w:r>
        <w:rPr>
          <w:rFonts w:eastAsia="Times New Roman"/>
        </w:rPr>
        <w:t>le acacie venivano da un 2017 siccitoso, nelle zone più colpite avevano perso le foglie già ad agosto/settembre.</w:t>
      </w:r>
    </w:p>
    <w:p w:rsidR="00467437" w:rsidRDefault="00467437" w:rsidP="00467437">
      <w:pPr>
        <w:rPr>
          <w:rFonts w:eastAsia="Times New Roman"/>
        </w:rPr>
      </w:pPr>
      <w:r>
        <w:rPr>
          <w:rFonts w:eastAsia="Times New Roman"/>
        </w:rPr>
        <w:t xml:space="preserve">Le gemme a fiore che di solito iniziano la differenziazione in quel periodo, non hanno sviluppato bene. Il risultato è che nel 2018 i grappoli di fiori prodotti dalle acacie sono risultati più piccoli, più deboli. </w:t>
      </w:r>
    </w:p>
    <w:p w:rsidR="00467437" w:rsidRDefault="00467437" w:rsidP="00467437">
      <w:pPr>
        <w:rPr>
          <w:rFonts w:eastAsia="Times New Roman"/>
        </w:rPr>
      </w:pPr>
      <w:r>
        <w:rPr>
          <w:rFonts w:eastAsia="Times New Roman"/>
        </w:rPr>
        <w:t>A questo va aggiunta una fioritura breve a causa del caldo eccessivo, il vento e acquazzoni che hanno cadere il fiore anticipatamente.</w:t>
      </w:r>
    </w:p>
    <w:p w:rsidR="00467437" w:rsidRDefault="00467437" w:rsidP="00467437">
      <w:pPr>
        <w:rPr>
          <w:rFonts w:eastAsia="Times New Roman"/>
        </w:rPr>
      </w:pPr>
      <w:r>
        <w:rPr>
          <w:rFonts w:eastAsia="Times New Roman"/>
        </w:rPr>
        <w:lastRenderedPageBreak/>
        <w:br/>
        <w:t>L'insieme di queste variabili porta allo stesso risultato: anche quest'anno non sarà "l'anno dell'acacia".</w:t>
      </w:r>
      <w:r>
        <w:rPr>
          <w:rFonts w:eastAsia="Times New Roman"/>
        </w:rPr>
        <w:br/>
        <w:t>L'ultima speranza di produzione rimane in quelle zone di montagna dove la fioritura sta iniziando ora.</w:t>
      </w:r>
      <w:r>
        <w:rPr>
          <w:rFonts w:eastAsia="Times New Roman"/>
        </w:rPr>
        <w:br/>
        <w:t xml:space="preserve">Vi terremo informati appena avremo notizie, attraverso la pagina Facebook  </w:t>
      </w:r>
      <w:hyperlink r:id="rId5" w:history="1">
        <w:r w:rsidRPr="00110495">
          <w:rPr>
            <w:rStyle w:val="Collegamentoipertestuale"/>
            <w:rFonts w:eastAsia="Times New Roman"/>
          </w:rPr>
          <w:t>https://www.facebook.com/afapicoltori/</w:t>
        </w:r>
      </w:hyperlink>
      <w:r>
        <w:rPr>
          <w:rFonts w:eastAsia="Times New Roman"/>
        </w:rPr>
        <w:t xml:space="preserve">  oppure sulla chat di </w:t>
      </w:r>
      <w:proofErr w:type="gramStart"/>
      <w:r>
        <w:rPr>
          <w:rFonts w:eastAsia="Times New Roman"/>
        </w:rPr>
        <w:t>WhatsApp:  Apicoltori</w:t>
      </w:r>
      <w:proofErr w:type="gramEnd"/>
      <w:r>
        <w:rPr>
          <w:rFonts w:eastAsia="Times New Roman"/>
        </w:rPr>
        <w:t xml:space="preserve"> soci Afa Forlì .</w:t>
      </w:r>
    </w:p>
    <w:p w:rsidR="00467437" w:rsidRPr="006F51A0" w:rsidRDefault="00467437" w:rsidP="00467437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>Per poter essere inseriti nella chat potete inviare un messaggio al 3356514373.</w:t>
      </w:r>
      <w:r>
        <w:rPr>
          <w:rFonts w:eastAsia="Times New Roman"/>
        </w:rPr>
        <w:br/>
      </w:r>
    </w:p>
    <w:p w:rsidR="006F51A0" w:rsidRDefault="006F51A0" w:rsidP="007832B9">
      <w:pPr>
        <w:rPr>
          <w:rFonts w:cstheme="minorHAnsi"/>
          <w:b/>
          <w:sz w:val="32"/>
          <w:szCs w:val="32"/>
          <w:shd w:val="clear" w:color="auto" w:fill="FFFFFF"/>
        </w:rPr>
      </w:pPr>
    </w:p>
    <w:p w:rsidR="006F51A0" w:rsidRDefault="006F51A0" w:rsidP="007832B9">
      <w:p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PROGETTO INTERNAZIONALE</w:t>
      </w:r>
      <w:r w:rsidRPr="006F51A0">
        <w:rPr>
          <w:rFonts w:cstheme="minorHAnsi"/>
          <w:b/>
          <w:sz w:val="32"/>
          <w:szCs w:val="32"/>
          <w:shd w:val="clear" w:color="auto" w:fill="FFFFFF"/>
        </w:rPr>
        <w:t xml:space="preserve"> COLOSS</w:t>
      </w:r>
      <w:r w:rsidRPr="006F51A0">
        <w:rPr>
          <w:rFonts w:cstheme="minorHAnsi"/>
          <w:color w:val="1D2129"/>
        </w:rPr>
        <w:br/>
      </w:r>
    </w:p>
    <w:p w:rsidR="007832B9" w:rsidRPr="006F51A0" w:rsidRDefault="006F51A0" w:rsidP="007832B9">
      <w:pPr>
        <w:rPr>
          <w:rFonts w:eastAsia="Times New Roman" w:cstheme="minorHAnsi"/>
        </w:rPr>
      </w:pPr>
      <w:proofErr w:type="gramStart"/>
      <w:r w:rsidRPr="006F51A0">
        <w:rPr>
          <w:rFonts w:cstheme="minorHAnsi"/>
          <w:color w:val="1D2129"/>
          <w:shd w:val="clear" w:color="auto" w:fill="FFFFFF"/>
        </w:rPr>
        <w:t>E'</w:t>
      </w:r>
      <w:proofErr w:type="gramEnd"/>
      <w:r w:rsidRPr="006F51A0">
        <w:rPr>
          <w:rFonts w:cstheme="minorHAnsi"/>
          <w:color w:val="1D2129"/>
          <w:shd w:val="clear" w:color="auto" w:fill="FFFFFF"/>
        </w:rPr>
        <w:t xml:space="preserve"> attinente le perdite di colonie di api che ha la finalità di comprenderne meglio le cause e cercarne possibili rimedi</w:t>
      </w:r>
      <w:r>
        <w:rPr>
          <w:rFonts w:cstheme="minorHAnsi"/>
          <w:color w:val="1D2129"/>
          <w:shd w:val="clear" w:color="auto" w:fill="FFFFFF"/>
        </w:rPr>
        <w:t>. P</w:t>
      </w:r>
      <w:r w:rsidRPr="006F51A0">
        <w:rPr>
          <w:rFonts w:cstheme="minorHAnsi"/>
          <w:color w:val="1D2129"/>
          <w:shd w:val="clear" w:color="auto" w:fill="FFFFFF"/>
        </w:rPr>
        <w:t>revede la compilazione volontaria di un apposito questionario da parte degli apicoltori.</w:t>
      </w:r>
      <w:r w:rsidRPr="006F51A0">
        <w:rPr>
          <w:rFonts w:cstheme="minorHAnsi"/>
          <w:color w:val="1D2129"/>
        </w:rPr>
        <w:br/>
      </w:r>
      <w:r w:rsidRPr="006F51A0">
        <w:rPr>
          <w:rFonts w:cstheme="minorHAnsi"/>
          <w:color w:val="1D2129"/>
          <w:shd w:val="clear" w:color="auto" w:fill="FFFFFF"/>
        </w:rPr>
        <w:t xml:space="preserve">Tale questionario è scaricabile dal sito dell’IZS delle </w:t>
      </w:r>
      <w:proofErr w:type="spellStart"/>
      <w:r w:rsidRPr="006F51A0">
        <w:rPr>
          <w:rFonts w:cstheme="minorHAnsi"/>
          <w:color w:val="1D2129"/>
          <w:shd w:val="clear" w:color="auto" w:fill="FFFFFF"/>
        </w:rPr>
        <w:t>Venezie</w:t>
      </w:r>
      <w:proofErr w:type="spellEnd"/>
      <w:r w:rsidRPr="006F51A0">
        <w:rPr>
          <w:rFonts w:cstheme="minorHAnsi"/>
          <w:color w:val="1D2129"/>
          <w:shd w:val="clear" w:color="auto" w:fill="FFFFFF"/>
        </w:rPr>
        <w:t> </w:t>
      </w:r>
      <w:r w:rsidRPr="006F51A0">
        <w:rPr>
          <w:rFonts w:cstheme="minorHAnsi"/>
          <w:color w:val="1D2129"/>
        </w:rPr>
        <w:br/>
      </w:r>
      <w:hyperlink r:id="rId6" w:tgtFrame="_blank" w:history="1">
        <w:r w:rsidRPr="006F51A0">
          <w:rPr>
            <w:rStyle w:val="Collegamentoipertestuale"/>
            <w:rFonts w:cstheme="minorHAnsi"/>
            <w:color w:val="365899"/>
            <w:shd w:val="clear" w:color="auto" w:fill="FFFFFF"/>
          </w:rPr>
          <w:t>http://www.izsvenezie.it/apicoltura-questionario-coloss-201…</w:t>
        </w:r>
      </w:hyperlink>
      <w:r w:rsidRPr="006F51A0">
        <w:rPr>
          <w:rFonts w:cstheme="minorHAnsi"/>
          <w:color w:val="1D2129"/>
          <w:shd w:val="clear" w:color="auto" w:fill="FFFFFF"/>
        </w:rPr>
        <w:t> (ove compaiono anche istruzioni e altre informazioni, vedi anche allegati) ; </w:t>
      </w:r>
      <w:r w:rsidRPr="006F51A0">
        <w:rPr>
          <w:rFonts w:cstheme="minorHAnsi"/>
          <w:color w:val="1D2129"/>
        </w:rPr>
        <w:br/>
      </w:r>
      <w:r w:rsidRPr="006F51A0">
        <w:rPr>
          <w:rFonts w:cstheme="minorHAnsi"/>
          <w:color w:val="1D2129"/>
          <w:shd w:val="clear" w:color="auto" w:fill="FFFFFF"/>
        </w:rPr>
        <w:t>una volta compilato, andrà re</w:t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stituito entro e non oltre il 15 giugno 2018 ad uno dei seguenti recapiti: 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- Mail: segreteria.sc3@izsvenezie.it 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- Fax: 049 8084258 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 xml:space="preserve">- Posta: Istituto Zooprofilattico Sperimentale delle </w:t>
      </w:r>
      <w:proofErr w:type="spellStart"/>
      <w:r w:rsidRPr="006F51A0">
        <w:rPr>
          <w:rStyle w:val="textexposedshow"/>
          <w:rFonts w:cstheme="minorHAnsi"/>
          <w:color w:val="1D2129"/>
          <w:shd w:val="clear" w:color="auto" w:fill="FFFFFF"/>
        </w:rPr>
        <w:t>Venezie</w:t>
      </w:r>
      <w:proofErr w:type="spellEnd"/>
      <w:r w:rsidRPr="006F51A0">
        <w:rPr>
          <w:rStyle w:val="textexposedshow"/>
          <w:rFonts w:cstheme="minorHAnsi"/>
          <w:color w:val="1D2129"/>
          <w:shd w:val="clear" w:color="auto" w:fill="FFFFFF"/>
        </w:rPr>
        <w:t>, Viale dell’Università 10, 35020 Legnaro (PD)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Si precisa che: 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1) la mortalità degli alveari va segnalata al Servizio Veterinario, in particolare se significativa, per consentire di indagarne le cause e avere informazioni ufficiali sui tassi di mortalità.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2) tali informazioni però sono notoriamente carenti, per cui il questionario COLOSS sopperisce parzialmente a questa criticità.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3) quest’iniziativa si ripete da diversi anni ed è indirizzata in modo standardizzato ad apicoltori di vari Paesi; la partecipazione italiana finora è stata molto ridotta (nel 2017 hanno risposto 395 apicoltori, quindi meno dell'1% del totale, di cui solo 15 dell’Emilia Romagna).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Si confida pertanto nella fattiva adesione al progetto che si basa sulle informazioni fornite dagli apicoltori, indispensabili attori di questa importante iniziativa per la salvaguardia dell’apicoltura.</w:t>
      </w:r>
      <w:r w:rsidRPr="006F51A0">
        <w:rPr>
          <w:rFonts w:cstheme="minorHAnsi"/>
          <w:color w:val="1D2129"/>
          <w:shd w:val="clear" w:color="auto" w:fill="FFFFFF"/>
        </w:rPr>
        <w:br/>
      </w:r>
      <w:r w:rsidRPr="006F51A0">
        <w:rPr>
          <w:rStyle w:val="textexposedshow"/>
          <w:rFonts w:cstheme="minorHAnsi"/>
          <w:color w:val="1D2129"/>
          <w:shd w:val="clear" w:color="auto" w:fill="FFFFFF"/>
        </w:rPr>
        <w:t>Si chiede quindi di pubblicizzare il questionario e di assistere gli apicoltori che abbiano difficoltà a compilarlo / spedirlo.</w:t>
      </w:r>
    </w:p>
    <w:p w:rsid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44289F" w:rsidRPr="0044289F" w:rsidRDefault="0044289F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b/>
          <w:sz w:val="32"/>
          <w:szCs w:val="32"/>
        </w:rPr>
      </w:pPr>
      <w:r w:rsidRPr="0044289F">
        <w:rPr>
          <w:rFonts w:asciiTheme="minorHAnsi" w:hAnsiTheme="minorHAnsi" w:cstheme="minorHAnsi"/>
          <w:b/>
          <w:sz w:val="32"/>
          <w:szCs w:val="32"/>
        </w:rPr>
        <w:t xml:space="preserve">MONITORAGGIO VESPA VELUTINA 2018 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 xml:space="preserve">Con l’inizio della primavera, stanno cominciando a volare le regine di </w:t>
      </w:r>
      <w:proofErr w:type="spellStart"/>
      <w:r w:rsidRPr="006F51A0">
        <w:rPr>
          <w:rFonts w:asciiTheme="minorHAnsi" w:hAnsiTheme="minorHAnsi" w:cstheme="minorHAnsi"/>
          <w:sz w:val="22"/>
          <w:szCs w:val="22"/>
        </w:rPr>
        <w:t>velutina</w:t>
      </w:r>
      <w:proofErr w:type="spellEnd"/>
      <w:r w:rsidRPr="006F51A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F51A0">
        <w:rPr>
          <w:rFonts w:asciiTheme="minorHAnsi" w:hAnsiTheme="minorHAnsi" w:cstheme="minorHAnsi"/>
          <w:sz w:val="22"/>
          <w:szCs w:val="22"/>
        </w:rPr>
        <w:t>Liguria.E</w:t>
      </w:r>
      <w:proofErr w:type="spellEnd"/>
      <w:r w:rsidRPr="006F51A0">
        <w:rPr>
          <w:rFonts w:asciiTheme="minorHAnsi" w:hAnsiTheme="minorHAnsi" w:cstheme="minorHAnsi"/>
          <w:sz w:val="22"/>
          <w:szCs w:val="22"/>
        </w:rPr>
        <w:t xml:space="preserve">’ tempo dunque per tutti di riaprire gli occhi e per mettere le trappole anti-vespa nei pressi degli </w:t>
      </w:r>
      <w:proofErr w:type="spellStart"/>
      <w:proofErr w:type="gramStart"/>
      <w:r w:rsidRPr="006F51A0">
        <w:rPr>
          <w:rFonts w:asciiTheme="minorHAnsi" w:hAnsiTheme="minorHAnsi" w:cstheme="minorHAnsi"/>
          <w:sz w:val="22"/>
          <w:szCs w:val="22"/>
        </w:rPr>
        <w:t>alveari.La</w:t>
      </w:r>
      <w:proofErr w:type="spellEnd"/>
      <w:proofErr w:type="gramEnd"/>
      <w:r w:rsidRPr="006F51A0">
        <w:rPr>
          <w:rFonts w:asciiTheme="minorHAnsi" w:hAnsiTheme="minorHAnsi" w:cstheme="minorHAnsi"/>
          <w:sz w:val="22"/>
          <w:szCs w:val="22"/>
        </w:rPr>
        <w:t xml:space="preserve"> rete di monitoraggio mesa in piedi in questi anni deve riattivarsi, senza dimenticare gli avvistamenti che l’anno scorso hanno confermato la presenza di adulti di </w:t>
      </w:r>
      <w:proofErr w:type="spellStart"/>
      <w:r w:rsidRPr="006F51A0">
        <w:rPr>
          <w:rFonts w:asciiTheme="minorHAnsi" w:hAnsiTheme="minorHAnsi" w:cstheme="minorHAnsi"/>
          <w:sz w:val="22"/>
          <w:szCs w:val="22"/>
        </w:rPr>
        <w:t>velutina</w:t>
      </w:r>
      <w:proofErr w:type="spellEnd"/>
      <w:r w:rsidRPr="006F51A0">
        <w:rPr>
          <w:rFonts w:asciiTheme="minorHAnsi" w:hAnsiTheme="minorHAnsi" w:cstheme="minorHAnsi"/>
          <w:sz w:val="22"/>
          <w:szCs w:val="22"/>
        </w:rPr>
        <w:t xml:space="preserve"> tra Mantova e Rovigo.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Le trappole anti-vespa sono dei contenitori che attirano gli insetti mediante sostanze attrattive e li catturano al loro interno.</w:t>
      </w:r>
    </w:p>
    <w:p w:rsid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6F51A0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Come si fa una trappola</w:t>
      </w:r>
    </w:p>
    <w:p w:rsidR="0044289F" w:rsidRPr="006F51A0" w:rsidRDefault="0044289F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3293156"/>
            <wp:effectExtent l="0" t="0" r="0" b="2540"/>
            <wp:docPr id="2" name="Immagine 2" descr="http://www.stopvelutina.it/wp-content/uploads/2015/09/TRAPPO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pvelutina.it/wp-content/uploads/2015/09/TRAPPOLA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Basta prendere una comune bottiglia di plastica da 1,5 L e tagliarla in due parti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Nella parte inferiore va messa l’esca zuccherina. La migliore esca è risultata essere il contenuto di una lattina di birra chiara (4.7% di alcool) perché non è attrattiva per le api.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La parte superiore della bottiglia va inserita nella prima metà, ma capovolta.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Per permettere l’uscita di altri insetti catturati dalla trappola si consiglia di fare dei </w:t>
      </w:r>
      <w:r w:rsidRPr="006F51A0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fori di mm 5,5</w:t>
      </w:r>
      <w:r w:rsidRPr="006F51A0">
        <w:rPr>
          <w:rFonts w:asciiTheme="minorHAnsi" w:hAnsiTheme="minorHAnsi" w:cstheme="minorHAnsi"/>
          <w:sz w:val="22"/>
          <w:szCs w:val="22"/>
        </w:rPr>
        <w:t> e porre un </w:t>
      </w:r>
      <w:r w:rsidRPr="006F51A0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galleggiante</w:t>
      </w:r>
      <w:r w:rsidRPr="006F51A0">
        <w:rPr>
          <w:rFonts w:asciiTheme="minorHAnsi" w:hAnsiTheme="minorHAnsi" w:cstheme="minorHAnsi"/>
          <w:sz w:val="22"/>
          <w:szCs w:val="22"/>
        </w:rPr>
        <w:t> nella birra.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Per proteggere la trappola dalla pioggia si può apporre una tettoia.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Le trappole possono essere sistemate nei diversi ambienti senza limitazioni, appendendole a rami di alberi e arbusti, oppure a ganci realizzati appositamente, a una altezza dal suolo di 1,50-1,80 m.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 xml:space="preserve">In un apiario, collocare le trappole ai lati delle file di alveari, a 20-50 cm </w:t>
      </w:r>
      <w:proofErr w:type="spellStart"/>
      <w:r w:rsidRPr="006F51A0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6F51A0">
        <w:rPr>
          <w:rFonts w:asciiTheme="minorHAnsi" w:hAnsiTheme="minorHAnsi" w:cstheme="minorHAnsi"/>
          <w:sz w:val="22"/>
          <w:szCs w:val="22"/>
        </w:rPr>
        <w:t xml:space="preserve"> dalla parete dell’arnia e ad altezza non superiore al livello del tettuccio.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L’esca deve essere sostituita circa ogni 2 settimane.</w:t>
      </w:r>
    </w:p>
    <w:p w:rsidR="006F51A0" w:rsidRPr="006F51A0" w:rsidRDefault="006F51A0" w:rsidP="006F51A0">
      <w:pPr>
        <w:pStyle w:val="Normale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sz w:val="22"/>
          <w:szCs w:val="22"/>
        </w:rPr>
      </w:pPr>
      <w:r w:rsidRPr="006F51A0">
        <w:rPr>
          <w:rFonts w:asciiTheme="minorHAnsi" w:hAnsiTheme="minorHAnsi" w:cstheme="minorHAnsi"/>
          <w:sz w:val="22"/>
          <w:szCs w:val="22"/>
        </w:rPr>
        <w:t> </w:t>
      </w:r>
    </w:p>
    <w:p w:rsidR="007832B9" w:rsidRPr="006F51A0" w:rsidRDefault="007832B9" w:rsidP="007832B9">
      <w:pPr>
        <w:rPr>
          <w:rFonts w:cstheme="minorHAnsi"/>
          <w:b/>
        </w:rPr>
      </w:pPr>
    </w:p>
    <w:sectPr w:rsidR="007832B9" w:rsidRPr="006F5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B9"/>
    <w:rsid w:val="00201763"/>
    <w:rsid w:val="0044289F"/>
    <w:rsid w:val="00467437"/>
    <w:rsid w:val="004E7A0C"/>
    <w:rsid w:val="00517650"/>
    <w:rsid w:val="005D1830"/>
    <w:rsid w:val="006F51A0"/>
    <w:rsid w:val="00737486"/>
    <w:rsid w:val="007832B9"/>
    <w:rsid w:val="0086292D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E139"/>
  <w15:chartTrackingRefBased/>
  <w15:docId w15:val="{06BD3FC6-EB18-4B5E-8C86-9537E54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1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51A0"/>
    <w:rPr>
      <w:color w:val="808080"/>
      <w:shd w:val="clear" w:color="auto" w:fill="E6E6E6"/>
    </w:rPr>
  </w:style>
  <w:style w:type="character" w:customStyle="1" w:styleId="textexposedshow">
    <w:name w:val="text_exposed_show"/>
    <w:basedOn w:val="Carpredefinitoparagrafo"/>
    <w:rsid w:val="006F51A0"/>
  </w:style>
  <w:style w:type="paragraph" w:styleId="NormaleWeb">
    <w:name w:val="Normal (Web)"/>
    <w:basedOn w:val="Normale"/>
    <w:uiPriority w:val="99"/>
    <w:semiHidden/>
    <w:unhideWhenUsed/>
    <w:rsid w:val="006F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svenezie.it/apicoltura-questionario-coloss-2017-2018" TargetMode="External"/><Relationship Id="rId5" Type="http://schemas.openxmlformats.org/officeDocument/2006/relationships/hyperlink" Target="https://www.facebook.com/afapicoltori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2018-05-10T08:30:00Z</dcterms:created>
  <dcterms:modified xsi:type="dcterms:W3CDTF">2018-05-10T09:04:00Z</dcterms:modified>
</cp:coreProperties>
</file>